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58" w:rsidRPr="009F65EA" w:rsidRDefault="00630C58" w:rsidP="009F65EA">
      <w:pPr>
        <w:jc w:val="center"/>
        <w:rPr>
          <w:b/>
        </w:rPr>
      </w:pPr>
      <w:r w:rsidRPr="009F65EA">
        <w:rPr>
          <w:b/>
        </w:rPr>
        <w:t>Безопасность на водоемах весной!</w:t>
      </w:r>
    </w:p>
    <w:p w:rsidR="00630C58" w:rsidRPr="009F65EA" w:rsidRDefault="00630C58" w:rsidP="009F65EA">
      <w:pPr>
        <w:rPr>
          <w:rStyle w:val="a4"/>
        </w:rPr>
      </w:pPr>
    </w:p>
    <w:p w:rsidR="00630C58" w:rsidRPr="009F65EA" w:rsidRDefault="00630C58" w:rsidP="009F65EA">
      <w:pPr>
        <w:ind w:firstLine="709"/>
      </w:pPr>
      <w:r w:rsidRPr="009F65EA">
        <w:t xml:space="preserve"> Пожалуй, нет человека, который бы не радовался пробуждению природы,  весеннему пению птиц, ласковому весеннему солнышку.  Однако, весна не всегда радость. Тому, кто не соблюдает правила поведения на воде в период половодья и когда непрочен лед, она несет одни неприятности. Поэтому в этот период госинспекторами ГИМС проводятся патрулирования и ведутся  разъяснительные беседы.</w:t>
      </w:r>
      <w:r w:rsidRPr="009F65EA">
        <w:rPr>
          <w:color w:val="000000"/>
        </w:rPr>
        <w:t xml:space="preserve"> При этом особое внимание обращено на предупреждение происшествий с детьми. С этой целью инспекторы ГИМС посещают образовательные учреждения, где проводят занятия с учащимися по мерам безопасности на водных объектах.</w:t>
      </w:r>
      <w:r w:rsidRPr="009F65EA">
        <w:tab/>
        <w:t xml:space="preserve">    Любителям рыбалки разъясняются опасности, которые могут подстерегать их в это время, раздаются памятки по правилам безопасного поведения на водоемах.                                                                                                                 </w:t>
      </w:r>
      <w:r w:rsidRPr="009F65EA">
        <w:rPr>
          <w:rFonts w:cs="Arial"/>
        </w:rPr>
        <w:t xml:space="preserve">Помимо рыболовов в группу риска входят и дети. 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</w:t>
      </w:r>
      <w:proofErr w:type="gramStart"/>
      <w:r w:rsidRPr="009F65EA">
        <w:rPr>
          <w:rFonts w:cs="Arial"/>
        </w:rPr>
        <w:t>повсюду</w:t>
      </w:r>
      <w:proofErr w:type="gramEnd"/>
      <w:r w:rsidRPr="009F65EA">
        <w:rPr>
          <w:rFonts w:cs="Arial"/>
        </w:rPr>
        <w:t xml:space="preserve"> в том числе и на льду и на обрывистом берегу. Такая беспечность порой кончается трагически. Помочь избежать трагедии могут в первую очередь родители, если объяснят детям, к чему приводят игры у водоемов. Весной нужно усилить </w:t>
      </w:r>
      <w:proofErr w:type="gramStart"/>
      <w:r w:rsidRPr="009F65EA">
        <w:rPr>
          <w:rFonts w:cs="Arial"/>
        </w:rPr>
        <w:t>контроль за</w:t>
      </w:r>
      <w:proofErr w:type="gramEnd"/>
      <w:r w:rsidRPr="009F65EA">
        <w:rPr>
          <w:rFonts w:cs="Arial"/>
        </w:rPr>
        <w:t xml:space="preserve"> местами игр детей.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</w:t>
      </w:r>
      <w:r w:rsidRPr="009F65EA">
        <w:rPr>
          <w:rStyle w:val="a4"/>
        </w:rPr>
        <w:t xml:space="preserve"> </w:t>
      </w:r>
      <w:r w:rsidRPr="009F65EA">
        <w:rPr>
          <w:rStyle w:val="a4"/>
          <w:b w:val="0"/>
        </w:rPr>
        <w:t>Чтобы избежать  несчастных случаев, следует исключить шалости на водоемах и</w:t>
      </w:r>
      <w:r w:rsidRPr="009F65EA">
        <w:rPr>
          <w:rStyle w:val="a4"/>
        </w:rPr>
        <w:t xml:space="preserve"> </w:t>
      </w:r>
      <w:r w:rsidRPr="009F65EA">
        <w:rPr>
          <w:rFonts w:cs="Arial"/>
        </w:rPr>
        <w:t xml:space="preserve">усилить </w:t>
      </w:r>
      <w:proofErr w:type="gramStart"/>
      <w:r w:rsidRPr="009F65EA">
        <w:rPr>
          <w:rFonts w:cs="Arial"/>
        </w:rPr>
        <w:t>контроль за</w:t>
      </w:r>
      <w:proofErr w:type="gramEnd"/>
      <w:r w:rsidRPr="009F65EA">
        <w:rPr>
          <w:rFonts w:cs="Arial"/>
        </w:rPr>
        <w:t xml:space="preserve"> местами игр детей.                         </w:t>
      </w:r>
    </w:p>
    <w:p w:rsidR="00630C58" w:rsidRPr="009F65EA" w:rsidRDefault="00630C58" w:rsidP="009F65EA">
      <w:r w:rsidRPr="009F65EA">
        <w:rPr>
          <w:rStyle w:val="a4"/>
        </w:rPr>
        <w:t xml:space="preserve">ВЗРОСЛЫЕ И ДЕТИ, СОБЛЮДАЙТЕ ПРАВИЛА                                         ПОВЕДЕНИЯ НА ВОДНЫХ ОБЪЕКТАХ.                                 </w:t>
      </w:r>
    </w:p>
    <w:p w:rsidR="00630C58" w:rsidRPr="009F65EA" w:rsidRDefault="00630C58" w:rsidP="009F65EA">
      <w:pPr>
        <w:shd w:val="clear" w:color="auto" w:fill="FFFFFF"/>
        <w:textAlignment w:val="baseline"/>
        <w:rPr>
          <w:color w:val="3B4256"/>
        </w:rPr>
      </w:pPr>
      <w:r w:rsidRPr="009F65EA">
        <w:rPr>
          <w:rStyle w:val="a4"/>
        </w:rPr>
        <w:t xml:space="preserve">   </w:t>
      </w:r>
      <w:r w:rsidRPr="009F65EA">
        <w:t xml:space="preserve"> </w:t>
      </w:r>
      <w:r w:rsidRPr="009F65EA">
        <w:rPr>
          <w:b/>
          <w:bCs/>
          <w:i/>
          <w:iCs/>
          <w:color w:val="3B4256"/>
          <w:bdr w:val="none" w:sz="0" w:space="0" w:color="auto" w:frame="1"/>
          <w:shd w:val="clear" w:color="auto" w:fill="FFF2CA"/>
        </w:rPr>
        <w:t>Рекомендации судоводителям и судовладельцам в связи с началом навигации:</w:t>
      </w:r>
    </w:p>
    <w:p w:rsidR="00630C58" w:rsidRPr="009F65EA" w:rsidRDefault="00630C58" w:rsidP="009F65EA">
      <w:pPr>
        <w:shd w:val="clear" w:color="auto" w:fill="FFFFFF"/>
        <w:textAlignment w:val="baseline"/>
        <w:rPr>
          <w:color w:val="3B4256"/>
        </w:rPr>
      </w:pPr>
      <w:r w:rsidRPr="009F65EA">
        <w:rPr>
          <w:i/>
          <w:iCs/>
          <w:color w:val="3B4256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 w:rsidRPr="009F65EA">
        <w:rPr>
          <w:i/>
          <w:iCs/>
          <w:color w:val="3B4256"/>
          <w:bdr w:val="none" w:sz="0" w:space="0" w:color="auto" w:frame="1"/>
          <w:shd w:val="clear" w:color="auto" w:fill="FFF2CA"/>
        </w:rPr>
        <w:t>официальным</w:t>
      </w:r>
      <w:proofErr w:type="gramEnd"/>
      <w:r w:rsidRPr="009F65EA">
        <w:rPr>
          <w:i/>
          <w:iCs/>
          <w:color w:val="3B4256"/>
          <w:bdr w:val="none" w:sz="0" w:space="0" w:color="auto" w:frame="1"/>
          <w:shd w:val="clear" w:color="auto" w:fill="FFF2CA"/>
        </w:rPr>
        <w:t xml:space="preserve"> интернет-порталом государственных услуг www.gosuslugi.ru.</w:t>
      </w:r>
    </w:p>
    <w:p w:rsidR="00630C58" w:rsidRPr="009F65EA" w:rsidRDefault="00630C58" w:rsidP="009F65EA">
      <w:pPr>
        <w:shd w:val="clear" w:color="auto" w:fill="FFFFFF"/>
        <w:textAlignment w:val="baseline"/>
        <w:rPr>
          <w:color w:val="3B4256"/>
        </w:rPr>
      </w:pPr>
      <w:r w:rsidRPr="009F65EA">
        <w:rPr>
          <w:i/>
          <w:iCs/>
          <w:color w:val="3B4256"/>
          <w:bdr w:val="none" w:sz="0" w:space="0" w:color="auto" w:frame="1"/>
          <w:shd w:val="clear" w:color="auto" w:fill="FFF2CA"/>
        </w:rPr>
        <w:t xml:space="preserve">- Судоводителям, чьи маломерные суда не подлежат в настоящее время государственной регистрации, но зарегистрированы в ГИМС МЧС России до вступления в силу Федерального закона от 23.04.2012 № 36-ФЗ, рекомендуем </w:t>
      </w:r>
      <w:proofErr w:type="gramStart"/>
      <w:r w:rsidRPr="009F65EA">
        <w:rPr>
          <w:i/>
          <w:iCs/>
          <w:color w:val="3B4256"/>
          <w:bdr w:val="none" w:sz="0" w:space="0" w:color="auto" w:frame="1"/>
          <w:shd w:val="clear" w:color="auto" w:fill="FFF2CA"/>
        </w:rPr>
        <w:t>обратится</w:t>
      </w:r>
      <w:proofErr w:type="gramEnd"/>
      <w:r w:rsidRPr="009F65EA">
        <w:rPr>
          <w:i/>
          <w:iCs/>
          <w:color w:val="3B4256"/>
          <w:bdr w:val="none" w:sz="0" w:space="0" w:color="auto" w:frame="1"/>
          <w:shd w:val="clear" w:color="auto" w:fill="FFF2CA"/>
        </w:rPr>
        <w:t xml:space="preserve"> в подразделение Центра ГИМС Главного управления с заявлением по исключению маломерного судна из реестра маломерных судов.</w:t>
      </w:r>
    </w:p>
    <w:p w:rsidR="009F65EA" w:rsidRPr="009F65EA" w:rsidRDefault="00630C58" w:rsidP="009F65EA">
      <w:pPr>
        <w:shd w:val="clear" w:color="auto" w:fill="FFFFFF"/>
        <w:textAlignment w:val="baseline"/>
        <w:rPr>
          <w:color w:val="3B4256"/>
        </w:rPr>
      </w:pPr>
      <w:r w:rsidRPr="009F65EA">
        <w:rPr>
          <w:i/>
          <w:iCs/>
          <w:color w:val="3B4256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9F65EA" w:rsidRDefault="009F65EA" w:rsidP="009F65EA">
      <w:pPr>
        <w:shd w:val="clear" w:color="auto" w:fill="FFFFFF"/>
        <w:textAlignment w:val="baseline"/>
        <w:rPr>
          <w:rStyle w:val="a4"/>
          <w:b w:val="0"/>
          <w:lang w:val="en-US"/>
        </w:rPr>
      </w:pPr>
    </w:p>
    <w:p w:rsidR="009F65EA" w:rsidRDefault="009F65EA" w:rsidP="009F65EA">
      <w:pPr>
        <w:shd w:val="clear" w:color="auto" w:fill="FFFFFF"/>
        <w:textAlignment w:val="baseline"/>
        <w:rPr>
          <w:rStyle w:val="a4"/>
          <w:b w:val="0"/>
          <w:lang w:val="en-US"/>
        </w:rPr>
      </w:pPr>
    </w:p>
    <w:p w:rsidR="009F65EA" w:rsidRDefault="009F65EA" w:rsidP="009F65EA">
      <w:pPr>
        <w:shd w:val="clear" w:color="auto" w:fill="FFFFFF"/>
        <w:textAlignment w:val="baseline"/>
        <w:rPr>
          <w:rStyle w:val="a4"/>
          <w:b w:val="0"/>
          <w:lang w:val="en-US"/>
        </w:rPr>
      </w:pPr>
    </w:p>
    <w:p w:rsidR="00630C58" w:rsidRPr="009F65EA" w:rsidRDefault="00630C58" w:rsidP="009F65EA">
      <w:pPr>
        <w:shd w:val="clear" w:color="auto" w:fill="FFFFFF"/>
        <w:textAlignment w:val="baseline"/>
        <w:rPr>
          <w:color w:val="3B4256"/>
        </w:rPr>
      </w:pPr>
      <w:bookmarkStart w:id="0" w:name="_GoBack"/>
      <w:bookmarkEnd w:id="0"/>
      <w:r w:rsidRPr="009F65EA">
        <w:rPr>
          <w:rStyle w:val="a4"/>
          <w:b w:val="0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630C58" w:rsidRPr="009F65EA" w:rsidRDefault="00630C58" w:rsidP="009F65EA">
      <w:pPr>
        <w:pStyle w:val="a3"/>
        <w:spacing w:after="0" w:afterAutospacing="0"/>
        <w:rPr>
          <w:b/>
        </w:rPr>
      </w:pPr>
    </w:p>
    <w:p w:rsidR="00754358" w:rsidRPr="009F65EA" w:rsidRDefault="00754358" w:rsidP="009F65EA"/>
    <w:sectPr w:rsidR="00754358" w:rsidRPr="009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B7"/>
    <w:rsid w:val="00630C58"/>
    <w:rsid w:val="00754358"/>
    <w:rsid w:val="00890AB7"/>
    <w:rsid w:val="009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0C58"/>
    <w:pPr>
      <w:spacing w:before="100" w:beforeAutospacing="1" w:after="100" w:afterAutospacing="1"/>
    </w:pPr>
  </w:style>
  <w:style w:type="character" w:styleId="a4">
    <w:name w:val="Strong"/>
    <w:basedOn w:val="a0"/>
    <w:qFormat/>
    <w:rsid w:val="00630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0C58"/>
    <w:pPr>
      <w:spacing w:before="100" w:beforeAutospacing="1" w:after="100" w:afterAutospacing="1"/>
    </w:pPr>
  </w:style>
  <w:style w:type="character" w:styleId="a4">
    <w:name w:val="Strong"/>
    <w:basedOn w:val="a0"/>
    <w:qFormat/>
    <w:rsid w:val="00630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2538</Characters>
  <Application>Microsoft Office Word</Application>
  <DocSecurity>0</DocSecurity>
  <Lines>21</Lines>
  <Paragraphs>5</Paragraphs>
  <ScaleCrop>false</ScaleCrop>
  <Company>1-Сибирцево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5</cp:revision>
  <dcterms:created xsi:type="dcterms:W3CDTF">2022-03-16T08:38:00Z</dcterms:created>
  <dcterms:modified xsi:type="dcterms:W3CDTF">2022-03-16T08:47:00Z</dcterms:modified>
</cp:coreProperties>
</file>